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8B4" w:rsidRPr="001F7412" w:rsidRDefault="001C58B4" w:rsidP="001F7412">
      <w:pPr>
        <w:spacing w:line="480" w:lineRule="auto"/>
        <w:rPr>
          <w:rFonts w:ascii="Times New Roman" w:hAnsi="Times New Roman" w:cs="Times New Roman"/>
          <w:sz w:val="24"/>
          <w:szCs w:val="24"/>
        </w:rPr>
      </w:pPr>
    </w:p>
    <w:p w:rsidR="001C58B4" w:rsidRPr="001F7412" w:rsidRDefault="001C58B4" w:rsidP="001F7412">
      <w:pPr>
        <w:spacing w:line="480" w:lineRule="auto"/>
        <w:rPr>
          <w:rFonts w:ascii="Times New Roman" w:hAnsi="Times New Roman" w:cs="Times New Roman"/>
          <w:sz w:val="24"/>
          <w:szCs w:val="24"/>
        </w:rPr>
      </w:pPr>
    </w:p>
    <w:p w:rsidR="001C58B4" w:rsidRPr="001F7412" w:rsidRDefault="001C58B4" w:rsidP="001F7412">
      <w:pPr>
        <w:spacing w:line="480" w:lineRule="auto"/>
        <w:rPr>
          <w:rFonts w:ascii="Times New Roman" w:hAnsi="Times New Roman" w:cs="Times New Roman"/>
          <w:sz w:val="24"/>
          <w:szCs w:val="24"/>
        </w:rPr>
      </w:pPr>
    </w:p>
    <w:p w:rsidR="001C58B4" w:rsidRPr="001F7412" w:rsidRDefault="001C58B4" w:rsidP="001F7412">
      <w:pPr>
        <w:spacing w:line="480" w:lineRule="auto"/>
        <w:rPr>
          <w:rFonts w:ascii="Times New Roman" w:hAnsi="Times New Roman" w:cs="Times New Roman"/>
          <w:sz w:val="24"/>
          <w:szCs w:val="24"/>
        </w:rPr>
      </w:pPr>
    </w:p>
    <w:p w:rsidR="001C58B4" w:rsidRPr="001F7412" w:rsidRDefault="001C58B4" w:rsidP="001F7412">
      <w:pPr>
        <w:spacing w:line="480" w:lineRule="auto"/>
        <w:rPr>
          <w:rFonts w:ascii="Times New Roman" w:hAnsi="Times New Roman" w:cs="Times New Roman"/>
          <w:sz w:val="24"/>
          <w:szCs w:val="24"/>
        </w:rPr>
      </w:pPr>
    </w:p>
    <w:p w:rsidR="001C58B4" w:rsidRPr="001F7412" w:rsidRDefault="001C58B4" w:rsidP="001F7412">
      <w:pPr>
        <w:spacing w:line="480" w:lineRule="auto"/>
        <w:rPr>
          <w:rFonts w:ascii="Times New Roman" w:hAnsi="Times New Roman" w:cs="Times New Roman"/>
          <w:sz w:val="24"/>
          <w:szCs w:val="24"/>
        </w:rPr>
      </w:pPr>
    </w:p>
    <w:p w:rsidR="001C58B4" w:rsidRPr="001F7412" w:rsidRDefault="001C58B4" w:rsidP="001F7412">
      <w:pPr>
        <w:spacing w:line="480" w:lineRule="auto"/>
        <w:rPr>
          <w:rFonts w:ascii="Times New Roman" w:hAnsi="Times New Roman" w:cs="Times New Roman"/>
          <w:sz w:val="24"/>
          <w:szCs w:val="24"/>
        </w:rPr>
      </w:pPr>
    </w:p>
    <w:p w:rsidR="001C58B4" w:rsidRPr="001F7412" w:rsidRDefault="001C58B4" w:rsidP="001F7412">
      <w:pPr>
        <w:spacing w:line="480" w:lineRule="auto"/>
        <w:jc w:val="center"/>
        <w:rPr>
          <w:rFonts w:ascii="Times New Roman" w:hAnsi="Times New Roman" w:cs="Times New Roman"/>
          <w:sz w:val="24"/>
          <w:szCs w:val="24"/>
        </w:rPr>
      </w:pPr>
    </w:p>
    <w:p w:rsidR="001C58B4" w:rsidRPr="001F7412" w:rsidRDefault="00E00C58" w:rsidP="001F7412">
      <w:pPr>
        <w:spacing w:line="480" w:lineRule="auto"/>
        <w:jc w:val="center"/>
        <w:rPr>
          <w:rFonts w:ascii="Times New Roman" w:hAnsi="Times New Roman" w:cs="Times New Roman"/>
          <w:sz w:val="24"/>
          <w:szCs w:val="24"/>
        </w:rPr>
      </w:pPr>
      <w:r w:rsidRPr="001F7412">
        <w:rPr>
          <w:rFonts w:ascii="Times New Roman" w:hAnsi="Times New Roman" w:cs="Times New Roman"/>
          <w:sz w:val="24"/>
          <w:szCs w:val="24"/>
        </w:rPr>
        <w:t>Alcoholism and Trust</w:t>
      </w:r>
    </w:p>
    <w:p w:rsidR="001C58B4" w:rsidRPr="001F7412" w:rsidRDefault="00E00C58" w:rsidP="001F7412">
      <w:pPr>
        <w:spacing w:line="480" w:lineRule="auto"/>
        <w:jc w:val="center"/>
        <w:rPr>
          <w:rFonts w:ascii="Times New Roman" w:hAnsi="Times New Roman" w:cs="Times New Roman"/>
          <w:sz w:val="24"/>
          <w:szCs w:val="24"/>
        </w:rPr>
      </w:pPr>
      <w:r w:rsidRPr="001F7412">
        <w:rPr>
          <w:rFonts w:ascii="Times New Roman" w:hAnsi="Times New Roman" w:cs="Times New Roman"/>
          <w:sz w:val="24"/>
          <w:szCs w:val="24"/>
        </w:rPr>
        <w:t>Student</w:t>
      </w:r>
      <w:r w:rsidR="001F7412">
        <w:rPr>
          <w:rFonts w:ascii="Times New Roman" w:hAnsi="Times New Roman" w:cs="Times New Roman"/>
          <w:sz w:val="24"/>
          <w:szCs w:val="24"/>
        </w:rPr>
        <w:t>’s Name</w:t>
      </w:r>
    </w:p>
    <w:p w:rsidR="001C58B4" w:rsidRPr="001F7412" w:rsidRDefault="00E00C58" w:rsidP="001F7412">
      <w:pPr>
        <w:spacing w:line="480" w:lineRule="auto"/>
        <w:jc w:val="center"/>
        <w:rPr>
          <w:rFonts w:ascii="Times New Roman" w:hAnsi="Times New Roman" w:cs="Times New Roman"/>
          <w:sz w:val="24"/>
          <w:szCs w:val="24"/>
        </w:rPr>
      </w:pPr>
      <w:r w:rsidRPr="001F7412">
        <w:rPr>
          <w:rFonts w:ascii="Times New Roman" w:hAnsi="Times New Roman" w:cs="Times New Roman"/>
          <w:sz w:val="24"/>
          <w:szCs w:val="24"/>
        </w:rPr>
        <w:t>Institutional Affiliation</w:t>
      </w:r>
    </w:p>
    <w:p w:rsidR="001C58B4" w:rsidRPr="001F7412" w:rsidRDefault="00E00C58" w:rsidP="001F7412">
      <w:pPr>
        <w:spacing w:line="480" w:lineRule="auto"/>
        <w:jc w:val="center"/>
        <w:rPr>
          <w:rFonts w:ascii="Times New Roman" w:hAnsi="Times New Roman" w:cs="Times New Roman"/>
          <w:sz w:val="24"/>
          <w:szCs w:val="24"/>
        </w:rPr>
      </w:pPr>
      <w:r w:rsidRPr="001F7412">
        <w:rPr>
          <w:rFonts w:ascii="Times New Roman" w:hAnsi="Times New Roman" w:cs="Times New Roman"/>
          <w:sz w:val="24"/>
          <w:szCs w:val="24"/>
        </w:rPr>
        <w:t>Date of Submission</w:t>
      </w:r>
    </w:p>
    <w:p w:rsidR="003271A8" w:rsidRPr="001F7412" w:rsidRDefault="003271A8" w:rsidP="001F7412">
      <w:pPr>
        <w:spacing w:line="480" w:lineRule="auto"/>
        <w:rPr>
          <w:rFonts w:ascii="Times New Roman" w:hAnsi="Times New Roman" w:cs="Times New Roman"/>
          <w:sz w:val="24"/>
          <w:szCs w:val="24"/>
        </w:rPr>
      </w:pPr>
    </w:p>
    <w:p w:rsidR="005F6790" w:rsidRPr="001F7412" w:rsidRDefault="005F6790" w:rsidP="001F7412">
      <w:pPr>
        <w:spacing w:line="480" w:lineRule="auto"/>
        <w:rPr>
          <w:rFonts w:ascii="Times New Roman" w:hAnsi="Times New Roman" w:cs="Times New Roman"/>
          <w:sz w:val="24"/>
          <w:szCs w:val="24"/>
        </w:rPr>
      </w:pPr>
    </w:p>
    <w:p w:rsidR="00C05EE3" w:rsidRPr="001F7412" w:rsidRDefault="00C05EE3" w:rsidP="001F7412">
      <w:pPr>
        <w:spacing w:line="480" w:lineRule="auto"/>
        <w:jc w:val="center"/>
        <w:rPr>
          <w:rFonts w:ascii="Times New Roman" w:hAnsi="Times New Roman" w:cs="Times New Roman"/>
          <w:sz w:val="24"/>
          <w:szCs w:val="24"/>
        </w:rPr>
      </w:pPr>
    </w:p>
    <w:p w:rsidR="00C05EE3" w:rsidRPr="001F7412" w:rsidRDefault="00C05EE3" w:rsidP="001F7412">
      <w:pPr>
        <w:spacing w:line="480" w:lineRule="auto"/>
        <w:jc w:val="center"/>
        <w:rPr>
          <w:rFonts w:ascii="Times New Roman" w:hAnsi="Times New Roman" w:cs="Times New Roman"/>
          <w:sz w:val="24"/>
          <w:szCs w:val="24"/>
        </w:rPr>
      </w:pPr>
    </w:p>
    <w:p w:rsidR="00C05EE3" w:rsidRPr="001F7412" w:rsidRDefault="00C05EE3" w:rsidP="001F7412">
      <w:pPr>
        <w:spacing w:line="480" w:lineRule="auto"/>
        <w:jc w:val="center"/>
        <w:rPr>
          <w:rFonts w:ascii="Times New Roman" w:hAnsi="Times New Roman" w:cs="Times New Roman"/>
          <w:sz w:val="24"/>
          <w:szCs w:val="24"/>
        </w:rPr>
      </w:pPr>
    </w:p>
    <w:p w:rsidR="00C05EE3" w:rsidRPr="001F7412" w:rsidRDefault="00C05EE3" w:rsidP="001F7412">
      <w:pPr>
        <w:spacing w:line="480" w:lineRule="auto"/>
        <w:jc w:val="center"/>
        <w:rPr>
          <w:rFonts w:ascii="Times New Roman" w:hAnsi="Times New Roman" w:cs="Times New Roman"/>
          <w:sz w:val="24"/>
          <w:szCs w:val="24"/>
        </w:rPr>
      </w:pPr>
    </w:p>
    <w:p w:rsidR="001C58B4" w:rsidRPr="001F7412" w:rsidRDefault="00E00C58" w:rsidP="001F7412">
      <w:pPr>
        <w:spacing w:line="480" w:lineRule="auto"/>
        <w:jc w:val="center"/>
        <w:rPr>
          <w:rFonts w:ascii="Times New Roman" w:hAnsi="Times New Roman" w:cs="Times New Roman"/>
          <w:sz w:val="24"/>
          <w:szCs w:val="24"/>
        </w:rPr>
      </w:pPr>
      <w:r w:rsidRPr="001F7412">
        <w:rPr>
          <w:rFonts w:ascii="Times New Roman" w:hAnsi="Times New Roman" w:cs="Times New Roman"/>
          <w:sz w:val="24"/>
          <w:szCs w:val="24"/>
        </w:rPr>
        <w:lastRenderedPageBreak/>
        <w:t>Alcoholism and Trust</w:t>
      </w:r>
    </w:p>
    <w:p w:rsidR="00BB7167" w:rsidRDefault="00E00C58" w:rsidP="00BB7167">
      <w:pPr>
        <w:spacing w:line="480" w:lineRule="auto"/>
        <w:jc w:val="center"/>
        <w:rPr>
          <w:rFonts w:ascii="Times New Roman" w:hAnsi="Times New Roman" w:cs="Times New Roman"/>
          <w:b/>
          <w:sz w:val="24"/>
          <w:szCs w:val="24"/>
        </w:rPr>
      </w:pPr>
      <w:r w:rsidRPr="001F7412">
        <w:rPr>
          <w:rFonts w:ascii="Times New Roman" w:hAnsi="Times New Roman" w:cs="Times New Roman"/>
          <w:b/>
          <w:sz w:val="24"/>
          <w:szCs w:val="24"/>
        </w:rPr>
        <w:t>Introduction</w:t>
      </w:r>
    </w:p>
    <w:p w:rsidR="001C58B4" w:rsidRPr="00BB7167" w:rsidRDefault="00E00C58" w:rsidP="00BB7167">
      <w:pPr>
        <w:spacing w:line="480" w:lineRule="auto"/>
        <w:ind w:firstLine="720"/>
        <w:rPr>
          <w:rFonts w:ascii="Times New Roman" w:hAnsi="Times New Roman" w:cs="Times New Roman"/>
          <w:b/>
          <w:sz w:val="24"/>
          <w:szCs w:val="24"/>
        </w:rPr>
      </w:pPr>
      <w:r w:rsidRPr="001F7412">
        <w:rPr>
          <w:rFonts w:ascii="Times New Roman" w:hAnsi="Times New Roman" w:cs="Times New Roman"/>
          <w:sz w:val="24"/>
          <w:szCs w:val="24"/>
        </w:rPr>
        <w:t xml:space="preserve">Most people in present life engage themselves in drinking alcohol in social places such as clubs, and this is termed by these </w:t>
      </w:r>
      <w:r w:rsidRPr="001F7412">
        <w:rPr>
          <w:rFonts w:ascii="Times New Roman" w:hAnsi="Times New Roman" w:cs="Times New Roman"/>
          <w:sz w:val="24"/>
          <w:szCs w:val="24"/>
        </w:rPr>
        <w:t>individuals as part of social life and celebration of special events</w:t>
      </w:r>
      <w:r w:rsidR="007E4349" w:rsidRPr="001F7412">
        <w:rPr>
          <w:rFonts w:ascii="Times New Roman" w:hAnsi="Times New Roman" w:cs="Times New Roman"/>
          <w:sz w:val="24"/>
          <w:szCs w:val="24"/>
        </w:rPr>
        <w:t xml:space="preserve"> (</w:t>
      </w:r>
      <w:r w:rsidR="00885469" w:rsidRPr="001F7412">
        <w:rPr>
          <w:rFonts w:ascii="Times New Roman" w:hAnsi="Times New Roman" w:cs="Times New Roman"/>
          <w:sz w:val="24"/>
          <w:szCs w:val="24"/>
        </w:rPr>
        <w:t>Kaysen et al.,2008</w:t>
      </w:r>
      <w:r w:rsidR="007E4349" w:rsidRPr="001F7412">
        <w:rPr>
          <w:rFonts w:ascii="Times New Roman" w:hAnsi="Times New Roman" w:cs="Times New Roman"/>
          <w:sz w:val="24"/>
          <w:szCs w:val="24"/>
        </w:rPr>
        <w:t>)</w:t>
      </w:r>
      <w:r w:rsidRPr="001F7412">
        <w:rPr>
          <w:rFonts w:ascii="Times New Roman" w:hAnsi="Times New Roman" w:cs="Times New Roman"/>
          <w:sz w:val="24"/>
          <w:szCs w:val="24"/>
        </w:rPr>
        <w:t>. Trust, on the other hand, is believing in and individual or critical issue by having total confidence in keeping a secret.</w:t>
      </w:r>
    </w:p>
    <w:p w:rsidR="00BB7167" w:rsidRDefault="00E00C58" w:rsidP="00BB7167">
      <w:pPr>
        <w:spacing w:line="480" w:lineRule="auto"/>
        <w:jc w:val="center"/>
        <w:rPr>
          <w:rFonts w:ascii="Times New Roman" w:hAnsi="Times New Roman" w:cs="Times New Roman"/>
          <w:b/>
          <w:sz w:val="24"/>
          <w:szCs w:val="24"/>
        </w:rPr>
      </w:pPr>
      <w:bookmarkStart w:id="0" w:name="_GoBack"/>
      <w:bookmarkEnd w:id="0"/>
      <w:r w:rsidRPr="001F7412">
        <w:rPr>
          <w:rFonts w:ascii="Times New Roman" w:hAnsi="Times New Roman" w:cs="Times New Roman"/>
          <w:b/>
          <w:sz w:val="24"/>
          <w:szCs w:val="24"/>
        </w:rPr>
        <w:t>Alcoholism</w:t>
      </w:r>
    </w:p>
    <w:p w:rsidR="00BB7167" w:rsidRDefault="00E00C58" w:rsidP="00BB7167">
      <w:pPr>
        <w:spacing w:line="480" w:lineRule="auto"/>
        <w:ind w:firstLine="720"/>
        <w:rPr>
          <w:rFonts w:ascii="Times New Roman" w:hAnsi="Times New Roman" w:cs="Times New Roman"/>
          <w:sz w:val="24"/>
          <w:szCs w:val="24"/>
        </w:rPr>
      </w:pPr>
      <w:r w:rsidRPr="001F7412">
        <w:rPr>
          <w:rFonts w:ascii="Times New Roman" w:hAnsi="Times New Roman" w:cs="Times New Roman"/>
          <w:sz w:val="24"/>
          <w:szCs w:val="24"/>
        </w:rPr>
        <w:t xml:space="preserve">Alcoholism is the situation in </w:t>
      </w:r>
      <w:r w:rsidRPr="001F7412">
        <w:rPr>
          <w:rFonts w:ascii="Times New Roman" w:hAnsi="Times New Roman" w:cs="Times New Roman"/>
          <w:sz w:val="24"/>
          <w:szCs w:val="24"/>
        </w:rPr>
        <w:t>which an individual gets used to alcoholic drinks and becomes part of his or her daily routine. Individuals who cannot end a day without taking an alcoholic beverage is an alcoholic, and the process of routine intake of alcohol is the alcoholism</w:t>
      </w:r>
      <w:r w:rsidR="007E4349" w:rsidRPr="001F7412">
        <w:rPr>
          <w:rFonts w:ascii="Times New Roman" w:hAnsi="Times New Roman" w:cs="Times New Roman"/>
          <w:sz w:val="24"/>
          <w:szCs w:val="24"/>
        </w:rPr>
        <w:t xml:space="preserve"> </w:t>
      </w:r>
      <w:r w:rsidR="00885469" w:rsidRPr="001F7412">
        <w:rPr>
          <w:rFonts w:ascii="Times New Roman" w:hAnsi="Times New Roman" w:cs="Times New Roman"/>
          <w:sz w:val="24"/>
          <w:szCs w:val="24"/>
        </w:rPr>
        <w:t>(Kaysen et al.,2008)</w:t>
      </w:r>
      <w:r w:rsidRPr="001F7412">
        <w:rPr>
          <w:rFonts w:ascii="Times New Roman" w:hAnsi="Times New Roman" w:cs="Times New Roman"/>
          <w:sz w:val="24"/>
          <w:szCs w:val="24"/>
        </w:rPr>
        <w:t>.</w:t>
      </w:r>
      <w:r w:rsidR="00487DA3" w:rsidRPr="001F7412">
        <w:rPr>
          <w:rFonts w:ascii="Times New Roman" w:hAnsi="Times New Roman" w:cs="Times New Roman"/>
          <w:sz w:val="24"/>
          <w:szCs w:val="24"/>
        </w:rPr>
        <w:t xml:space="preserve"> Addiction is associated with different diseases and social problems, such as conflicts and vio</w:t>
      </w:r>
      <w:r>
        <w:rPr>
          <w:rFonts w:ascii="Times New Roman" w:hAnsi="Times New Roman" w:cs="Times New Roman"/>
          <w:sz w:val="24"/>
          <w:szCs w:val="24"/>
        </w:rPr>
        <w:t>lence.</w:t>
      </w:r>
    </w:p>
    <w:p w:rsidR="001C58B4" w:rsidRPr="00BB7167" w:rsidRDefault="00E00C58" w:rsidP="00BB7167">
      <w:pPr>
        <w:spacing w:line="480" w:lineRule="auto"/>
        <w:ind w:firstLine="720"/>
        <w:rPr>
          <w:rFonts w:ascii="Times New Roman" w:hAnsi="Times New Roman" w:cs="Times New Roman"/>
          <w:b/>
          <w:sz w:val="24"/>
          <w:szCs w:val="24"/>
        </w:rPr>
      </w:pPr>
      <w:r w:rsidRPr="001F7412">
        <w:rPr>
          <w:rFonts w:ascii="Times New Roman" w:hAnsi="Times New Roman" w:cs="Times New Roman"/>
          <w:sz w:val="24"/>
          <w:szCs w:val="24"/>
        </w:rPr>
        <w:t>All this is because these individuals use available resources for basic needs in the family to satisfy their desires for alcohol and eventually</w:t>
      </w:r>
      <w:r w:rsidRPr="001F7412">
        <w:rPr>
          <w:rFonts w:ascii="Times New Roman" w:hAnsi="Times New Roman" w:cs="Times New Roman"/>
          <w:sz w:val="24"/>
          <w:szCs w:val="24"/>
        </w:rPr>
        <w:t xml:space="preserve"> results in conflicts and violence, especially among couples in a family</w:t>
      </w:r>
      <w:r w:rsidR="00BB7167">
        <w:rPr>
          <w:rFonts w:ascii="Times New Roman" w:hAnsi="Times New Roman" w:cs="Times New Roman"/>
          <w:sz w:val="24"/>
          <w:szCs w:val="24"/>
        </w:rPr>
        <w:t xml:space="preserve"> </w:t>
      </w:r>
      <w:r w:rsidR="00BB7167" w:rsidRPr="00BB7167">
        <w:rPr>
          <w:rFonts w:ascii="Times New Roman" w:hAnsi="Times New Roman" w:cs="Times New Roman"/>
          <w:sz w:val="24"/>
          <w:szCs w:val="24"/>
        </w:rPr>
        <w:t>(Kaysen</w:t>
      </w:r>
      <w:r w:rsidR="0042333E">
        <w:rPr>
          <w:rFonts w:ascii="Times New Roman" w:hAnsi="Times New Roman" w:cs="Times New Roman"/>
          <w:sz w:val="24"/>
          <w:szCs w:val="24"/>
        </w:rPr>
        <w:t>,</w:t>
      </w:r>
      <w:r w:rsidR="00BB7167" w:rsidRPr="00BB7167">
        <w:rPr>
          <w:rFonts w:ascii="Times New Roman" w:hAnsi="Times New Roman" w:cs="Times New Roman"/>
          <w:sz w:val="24"/>
          <w:szCs w:val="24"/>
        </w:rPr>
        <w:t xml:space="preserve"> et al.,</w:t>
      </w:r>
      <w:r w:rsidR="0042333E">
        <w:rPr>
          <w:rFonts w:ascii="Times New Roman" w:hAnsi="Times New Roman" w:cs="Times New Roman"/>
          <w:sz w:val="24"/>
          <w:szCs w:val="24"/>
        </w:rPr>
        <w:t xml:space="preserve"> </w:t>
      </w:r>
      <w:r w:rsidR="00BB7167" w:rsidRPr="00BB7167">
        <w:rPr>
          <w:rFonts w:ascii="Times New Roman" w:hAnsi="Times New Roman" w:cs="Times New Roman"/>
          <w:sz w:val="24"/>
          <w:szCs w:val="24"/>
        </w:rPr>
        <w:t>2008</w:t>
      </w:r>
      <w:r w:rsidR="00BB7167">
        <w:rPr>
          <w:rFonts w:ascii="Times New Roman" w:hAnsi="Times New Roman" w:cs="Times New Roman"/>
          <w:sz w:val="24"/>
          <w:szCs w:val="24"/>
        </w:rPr>
        <w:t>)</w:t>
      </w:r>
      <w:r w:rsidRPr="001F7412">
        <w:rPr>
          <w:rFonts w:ascii="Times New Roman" w:hAnsi="Times New Roman" w:cs="Times New Roman"/>
          <w:sz w:val="24"/>
          <w:szCs w:val="24"/>
        </w:rPr>
        <w:t xml:space="preserve">. Women are beaten by their husbands when they try to inquire </w:t>
      </w:r>
      <w:r w:rsidR="004066CA" w:rsidRPr="001F7412">
        <w:rPr>
          <w:rFonts w:ascii="Times New Roman" w:hAnsi="Times New Roman" w:cs="Times New Roman"/>
          <w:sz w:val="24"/>
          <w:szCs w:val="24"/>
        </w:rPr>
        <w:t>or request their addicted husbands to stop the habit of taking alcohol to take good care of their families.</w:t>
      </w:r>
    </w:p>
    <w:p w:rsidR="00BB7167" w:rsidRDefault="00E00C58" w:rsidP="00BB7167">
      <w:pPr>
        <w:spacing w:line="480" w:lineRule="auto"/>
        <w:jc w:val="center"/>
        <w:rPr>
          <w:rFonts w:ascii="Times New Roman" w:hAnsi="Times New Roman" w:cs="Times New Roman"/>
          <w:b/>
          <w:sz w:val="24"/>
          <w:szCs w:val="24"/>
        </w:rPr>
      </w:pPr>
      <w:r w:rsidRPr="001F7412">
        <w:rPr>
          <w:rFonts w:ascii="Times New Roman" w:hAnsi="Times New Roman" w:cs="Times New Roman"/>
          <w:b/>
          <w:sz w:val="24"/>
          <w:szCs w:val="24"/>
        </w:rPr>
        <w:t>Method of Measurement</w:t>
      </w:r>
    </w:p>
    <w:p w:rsidR="00E81938" w:rsidRPr="00BB7167" w:rsidRDefault="00E00C58" w:rsidP="00BB7167">
      <w:pPr>
        <w:spacing w:line="480" w:lineRule="auto"/>
        <w:ind w:firstLine="720"/>
        <w:rPr>
          <w:rFonts w:ascii="Times New Roman" w:hAnsi="Times New Roman" w:cs="Times New Roman"/>
          <w:b/>
          <w:sz w:val="24"/>
          <w:szCs w:val="24"/>
        </w:rPr>
      </w:pPr>
      <w:r w:rsidRPr="001F7412">
        <w:rPr>
          <w:rFonts w:ascii="Times New Roman" w:hAnsi="Times New Roman" w:cs="Times New Roman"/>
          <w:sz w:val="24"/>
          <w:szCs w:val="24"/>
        </w:rPr>
        <w:t>Most people affected by alcoholism are women in different families. Women are selected and interviewed about their social life with alcoholic husbands. Therefore sampling method is used by selecting women whose husbands are alcoholics in different regions,</w:t>
      </w:r>
      <w:r w:rsidRPr="001F7412">
        <w:rPr>
          <w:rFonts w:ascii="Times New Roman" w:hAnsi="Times New Roman" w:cs="Times New Roman"/>
          <w:sz w:val="24"/>
          <w:szCs w:val="24"/>
        </w:rPr>
        <w:t xml:space="preserve"> and their economic </w:t>
      </w:r>
      <w:r w:rsidRPr="001F7412">
        <w:rPr>
          <w:rFonts w:ascii="Times New Roman" w:hAnsi="Times New Roman" w:cs="Times New Roman"/>
          <w:sz w:val="24"/>
          <w:szCs w:val="24"/>
        </w:rPr>
        <w:lastRenderedPageBreak/>
        <w:t>and social growth is assessed to determine their living standards and cases of conflicts and violence and social interaction in the family</w:t>
      </w:r>
      <w:r w:rsidR="000F7CDC" w:rsidRPr="001F7412">
        <w:rPr>
          <w:rFonts w:ascii="Times New Roman" w:hAnsi="Times New Roman" w:cs="Times New Roman"/>
          <w:sz w:val="24"/>
          <w:szCs w:val="24"/>
        </w:rPr>
        <w:t xml:space="preserve"> </w:t>
      </w:r>
      <w:r w:rsidR="00885469" w:rsidRPr="001F7412">
        <w:rPr>
          <w:rFonts w:ascii="Times New Roman" w:hAnsi="Times New Roman" w:cs="Times New Roman"/>
          <w:sz w:val="24"/>
          <w:szCs w:val="24"/>
        </w:rPr>
        <w:t>(Kaysen</w:t>
      </w:r>
      <w:r w:rsidR="00BB7167">
        <w:rPr>
          <w:rFonts w:ascii="Times New Roman" w:hAnsi="Times New Roman" w:cs="Times New Roman"/>
          <w:sz w:val="24"/>
          <w:szCs w:val="24"/>
        </w:rPr>
        <w:t>,</w:t>
      </w:r>
      <w:r w:rsidR="00885469" w:rsidRPr="001F7412">
        <w:rPr>
          <w:rFonts w:ascii="Times New Roman" w:hAnsi="Times New Roman" w:cs="Times New Roman"/>
          <w:sz w:val="24"/>
          <w:szCs w:val="24"/>
        </w:rPr>
        <w:t xml:space="preserve"> et al.,</w:t>
      </w:r>
      <w:r w:rsidR="00BB7167">
        <w:rPr>
          <w:rFonts w:ascii="Times New Roman" w:hAnsi="Times New Roman" w:cs="Times New Roman"/>
          <w:sz w:val="24"/>
          <w:szCs w:val="24"/>
        </w:rPr>
        <w:t xml:space="preserve"> </w:t>
      </w:r>
      <w:r w:rsidR="00885469" w:rsidRPr="001F7412">
        <w:rPr>
          <w:rFonts w:ascii="Times New Roman" w:hAnsi="Times New Roman" w:cs="Times New Roman"/>
          <w:sz w:val="24"/>
          <w:szCs w:val="24"/>
        </w:rPr>
        <w:t>2008).</w:t>
      </w:r>
    </w:p>
    <w:p w:rsidR="00BB7167" w:rsidRDefault="00E00C58" w:rsidP="00BB7167">
      <w:pPr>
        <w:spacing w:line="480" w:lineRule="auto"/>
        <w:jc w:val="center"/>
        <w:rPr>
          <w:rFonts w:ascii="Times New Roman" w:hAnsi="Times New Roman" w:cs="Times New Roman"/>
          <w:b/>
          <w:sz w:val="24"/>
          <w:szCs w:val="24"/>
        </w:rPr>
      </w:pPr>
      <w:r w:rsidRPr="001F7412">
        <w:rPr>
          <w:rFonts w:ascii="Times New Roman" w:hAnsi="Times New Roman" w:cs="Times New Roman"/>
          <w:b/>
          <w:sz w:val="24"/>
          <w:szCs w:val="24"/>
        </w:rPr>
        <w:t>Trust</w:t>
      </w:r>
    </w:p>
    <w:p w:rsidR="00BB7167" w:rsidRDefault="00E00C58" w:rsidP="00BB7167">
      <w:pPr>
        <w:spacing w:line="480" w:lineRule="auto"/>
        <w:ind w:firstLine="720"/>
        <w:rPr>
          <w:rFonts w:ascii="Times New Roman" w:hAnsi="Times New Roman" w:cs="Times New Roman"/>
          <w:sz w:val="24"/>
          <w:szCs w:val="24"/>
        </w:rPr>
      </w:pPr>
      <w:r w:rsidRPr="001F7412">
        <w:rPr>
          <w:rFonts w:ascii="Times New Roman" w:hAnsi="Times New Roman" w:cs="Times New Roman"/>
          <w:sz w:val="24"/>
          <w:szCs w:val="24"/>
        </w:rPr>
        <w:t>Trust</w:t>
      </w:r>
      <w:r w:rsidR="004066CA" w:rsidRPr="001F7412">
        <w:rPr>
          <w:rFonts w:ascii="Times New Roman" w:hAnsi="Times New Roman" w:cs="Times New Roman"/>
          <w:sz w:val="24"/>
          <w:szCs w:val="24"/>
        </w:rPr>
        <w:t xml:space="preserve"> refers to the ability of an individual to believe the second or third party with confidential information or an issue. It takes many factors for an individual to give out confidential information. Trust goes hand in hand with power, to believe someone it means transferring some personal power to the second or third party.</w:t>
      </w:r>
      <w:r w:rsidR="00332940" w:rsidRPr="001F7412">
        <w:rPr>
          <w:rFonts w:ascii="Times New Roman" w:hAnsi="Times New Roman" w:cs="Times New Roman"/>
          <w:sz w:val="24"/>
          <w:szCs w:val="24"/>
        </w:rPr>
        <w:t xml:space="preserve"> </w:t>
      </w:r>
      <w:r>
        <w:rPr>
          <w:rFonts w:ascii="Times New Roman" w:hAnsi="Times New Roman" w:cs="Times New Roman"/>
          <w:sz w:val="24"/>
          <w:szCs w:val="24"/>
        </w:rPr>
        <w:t>According to</w:t>
      </w:r>
      <w:r w:rsidRPr="00BB7167">
        <w:rPr>
          <w:rFonts w:ascii="Times New Roman" w:hAnsi="Times New Roman" w:cs="Times New Roman"/>
          <w:bCs/>
          <w:sz w:val="24"/>
          <w:szCs w:val="24"/>
        </w:rPr>
        <w:t xml:space="preserve"> Broholm-Jørgensen</w:t>
      </w:r>
      <w:r>
        <w:rPr>
          <w:rFonts w:ascii="Times New Roman" w:hAnsi="Times New Roman" w:cs="Times New Roman"/>
          <w:bCs/>
          <w:sz w:val="24"/>
          <w:szCs w:val="24"/>
        </w:rPr>
        <w:t>, et al., (</w:t>
      </w:r>
      <w:r w:rsidRPr="00BB7167">
        <w:rPr>
          <w:rFonts w:ascii="Times New Roman" w:hAnsi="Times New Roman" w:cs="Times New Roman"/>
          <w:bCs/>
          <w:sz w:val="24"/>
          <w:szCs w:val="24"/>
        </w:rPr>
        <w:t>2017</w:t>
      </w:r>
      <w:r w:rsidRPr="00BB7167">
        <w:rPr>
          <w:rFonts w:ascii="Times New Roman" w:hAnsi="Times New Roman" w:cs="Times New Roman"/>
          <w:sz w:val="24"/>
          <w:szCs w:val="24"/>
        </w:rPr>
        <w:t>)</w:t>
      </w:r>
      <w:r>
        <w:rPr>
          <w:rFonts w:ascii="Times New Roman" w:hAnsi="Times New Roman" w:cs="Times New Roman"/>
          <w:sz w:val="24"/>
          <w:szCs w:val="24"/>
        </w:rPr>
        <w:t>, d</w:t>
      </w:r>
      <w:r w:rsidR="00332940" w:rsidRPr="001F7412">
        <w:rPr>
          <w:rFonts w:ascii="Times New Roman" w:hAnsi="Times New Roman" w:cs="Times New Roman"/>
          <w:sz w:val="24"/>
          <w:szCs w:val="24"/>
        </w:rPr>
        <w:t>ifferent people have physical, social, and health problems, and to share this information with others, they must make sure they are honest and have respect for them</w:t>
      </w:r>
      <w:r>
        <w:rPr>
          <w:rFonts w:ascii="Times New Roman" w:hAnsi="Times New Roman" w:cs="Times New Roman"/>
          <w:sz w:val="24"/>
          <w:szCs w:val="24"/>
        </w:rPr>
        <w:t>.</w:t>
      </w:r>
    </w:p>
    <w:p w:rsidR="00BB7167" w:rsidRPr="00BB7167" w:rsidRDefault="00E00C58" w:rsidP="00BB7167">
      <w:pPr>
        <w:spacing w:line="480" w:lineRule="auto"/>
        <w:ind w:firstLine="720"/>
        <w:rPr>
          <w:rFonts w:ascii="Times New Roman" w:hAnsi="Times New Roman" w:cs="Times New Roman"/>
          <w:b/>
          <w:sz w:val="24"/>
          <w:szCs w:val="24"/>
        </w:rPr>
      </w:pPr>
      <w:r w:rsidRPr="001F7412">
        <w:rPr>
          <w:rFonts w:ascii="Times New Roman" w:hAnsi="Times New Roman" w:cs="Times New Roman"/>
          <w:sz w:val="24"/>
          <w:szCs w:val="24"/>
        </w:rPr>
        <w:t>In a medical facility, general practitioners should have respect and proper social interactions to win the trust of their clients. Respecting patients' decisions is very important for them to believe and be ready to share their confidential information and</w:t>
      </w:r>
      <w:r w:rsidRPr="001F7412">
        <w:rPr>
          <w:rFonts w:ascii="Times New Roman" w:hAnsi="Times New Roman" w:cs="Times New Roman"/>
          <w:sz w:val="24"/>
          <w:szCs w:val="24"/>
        </w:rPr>
        <w:t xml:space="preserve"> be assisted accordingly. People have different socio-economic standards and require people who understand and accept their </w:t>
      </w:r>
      <w:r w:rsidR="005E5257" w:rsidRPr="001F7412">
        <w:rPr>
          <w:rFonts w:ascii="Times New Roman" w:hAnsi="Times New Roman" w:cs="Times New Roman"/>
          <w:sz w:val="24"/>
          <w:szCs w:val="24"/>
        </w:rPr>
        <w:t>situations to share with them their problems</w:t>
      </w:r>
      <w:r w:rsidR="000A2637" w:rsidRPr="001F7412">
        <w:rPr>
          <w:rFonts w:ascii="Times New Roman" w:hAnsi="Times New Roman" w:cs="Times New Roman"/>
          <w:sz w:val="24"/>
          <w:szCs w:val="24"/>
        </w:rPr>
        <w:t xml:space="preserve"> </w:t>
      </w:r>
      <w:r>
        <w:rPr>
          <w:rFonts w:ascii="Times New Roman" w:hAnsi="Times New Roman" w:cs="Times New Roman"/>
          <w:bCs/>
          <w:sz w:val="24"/>
          <w:szCs w:val="24"/>
        </w:rPr>
        <w:t>(Broholm-Jørgensen, et al.,</w:t>
      </w:r>
      <w:r>
        <w:rPr>
          <w:rFonts w:ascii="Times New Roman" w:hAnsi="Times New Roman" w:cs="Times New Roman"/>
          <w:b/>
          <w:sz w:val="24"/>
          <w:szCs w:val="24"/>
        </w:rPr>
        <w:t xml:space="preserve"> </w:t>
      </w:r>
      <w:r w:rsidRPr="001F7412">
        <w:rPr>
          <w:rFonts w:ascii="Times New Roman" w:hAnsi="Times New Roman" w:cs="Times New Roman"/>
          <w:bCs/>
          <w:sz w:val="24"/>
          <w:szCs w:val="24"/>
        </w:rPr>
        <w:t>2017</w:t>
      </w:r>
      <w:r w:rsidRPr="001F7412">
        <w:rPr>
          <w:rFonts w:ascii="Times New Roman" w:hAnsi="Times New Roman" w:cs="Times New Roman"/>
          <w:sz w:val="24"/>
          <w:szCs w:val="24"/>
        </w:rPr>
        <w:t>)</w:t>
      </w:r>
      <w:r w:rsidR="005E5257" w:rsidRPr="001F7412">
        <w:rPr>
          <w:rFonts w:ascii="Times New Roman" w:hAnsi="Times New Roman" w:cs="Times New Roman"/>
          <w:sz w:val="24"/>
          <w:szCs w:val="24"/>
        </w:rPr>
        <w:t>.</w:t>
      </w:r>
    </w:p>
    <w:p w:rsidR="00332940" w:rsidRPr="00BB7167" w:rsidRDefault="00E00C58" w:rsidP="00BB7167">
      <w:pPr>
        <w:spacing w:line="480" w:lineRule="auto"/>
        <w:ind w:firstLine="720"/>
        <w:rPr>
          <w:rFonts w:ascii="Times New Roman" w:hAnsi="Times New Roman" w:cs="Times New Roman"/>
          <w:sz w:val="24"/>
          <w:szCs w:val="24"/>
        </w:rPr>
      </w:pPr>
      <w:r w:rsidRPr="001F7412">
        <w:rPr>
          <w:rFonts w:ascii="Times New Roman" w:hAnsi="Times New Roman" w:cs="Times New Roman"/>
          <w:sz w:val="24"/>
          <w:szCs w:val="24"/>
        </w:rPr>
        <w:t>In the example,</w:t>
      </w:r>
      <w:r w:rsidR="004066CA" w:rsidRPr="001F7412">
        <w:rPr>
          <w:rFonts w:ascii="Times New Roman" w:hAnsi="Times New Roman" w:cs="Times New Roman"/>
          <w:sz w:val="24"/>
          <w:szCs w:val="24"/>
        </w:rPr>
        <w:t xml:space="preserve"> an example of an individual who smokes cigarettes may be annoyed by being questioned about their habit and may feel the facility does not understand them. They may prefer a facility that understands them without much questioning to share with them their problems or issues to be assisted accordingly. Therefore people's choices are essential in promoting trusting trust</w:t>
      </w:r>
      <w:r w:rsidR="002C354E" w:rsidRPr="001F7412">
        <w:rPr>
          <w:rFonts w:ascii="Times New Roman" w:hAnsi="Times New Roman" w:cs="Times New Roman"/>
          <w:sz w:val="24"/>
          <w:szCs w:val="24"/>
        </w:rPr>
        <w:t xml:space="preserve"> </w:t>
      </w:r>
      <w:r w:rsidR="00434E76" w:rsidRPr="001F7412">
        <w:rPr>
          <w:rFonts w:ascii="Times New Roman" w:hAnsi="Times New Roman" w:cs="Times New Roman"/>
          <w:bCs/>
          <w:sz w:val="24"/>
          <w:szCs w:val="24"/>
        </w:rPr>
        <w:t>(Broholm-Jørgensen</w:t>
      </w:r>
      <w:r w:rsidR="00BB7167">
        <w:rPr>
          <w:rFonts w:ascii="Times New Roman" w:hAnsi="Times New Roman" w:cs="Times New Roman"/>
          <w:bCs/>
          <w:sz w:val="24"/>
          <w:szCs w:val="24"/>
        </w:rPr>
        <w:t xml:space="preserve">, et al., </w:t>
      </w:r>
      <w:r w:rsidR="00434E76" w:rsidRPr="001F7412">
        <w:rPr>
          <w:rFonts w:ascii="Times New Roman" w:hAnsi="Times New Roman" w:cs="Times New Roman"/>
          <w:bCs/>
          <w:sz w:val="24"/>
          <w:szCs w:val="24"/>
        </w:rPr>
        <w:t>2017</w:t>
      </w:r>
      <w:r w:rsidR="00434E76" w:rsidRPr="001F7412">
        <w:rPr>
          <w:rFonts w:ascii="Times New Roman" w:hAnsi="Times New Roman" w:cs="Times New Roman"/>
          <w:sz w:val="24"/>
          <w:szCs w:val="24"/>
        </w:rPr>
        <w:t>)</w:t>
      </w:r>
      <w:r w:rsidR="002C354E" w:rsidRPr="001F7412">
        <w:rPr>
          <w:rFonts w:ascii="Times New Roman" w:hAnsi="Times New Roman" w:cs="Times New Roman"/>
          <w:sz w:val="24"/>
          <w:szCs w:val="24"/>
        </w:rPr>
        <w:t>. Every individual has the freedom to choose methods and ways of solving his or her personal and social problems, and respect for the choices is required.</w:t>
      </w:r>
    </w:p>
    <w:p w:rsidR="00BB7167" w:rsidRDefault="00E00C58" w:rsidP="00BB7167">
      <w:pPr>
        <w:spacing w:line="480" w:lineRule="auto"/>
        <w:jc w:val="center"/>
        <w:rPr>
          <w:rFonts w:ascii="Times New Roman" w:hAnsi="Times New Roman" w:cs="Times New Roman"/>
          <w:b/>
          <w:sz w:val="24"/>
          <w:szCs w:val="24"/>
        </w:rPr>
      </w:pPr>
      <w:r w:rsidRPr="001F7412">
        <w:rPr>
          <w:rFonts w:ascii="Times New Roman" w:hAnsi="Times New Roman" w:cs="Times New Roman"/>
          <w:b/>
          <w:sz w:val="24"/>
          <w:szCs w:val="24"/>
        </w:rPr>
        <w:t>Method of measurement</w:t>
      </w:r>
    </w:p>
    <w:p w:rsidR="00332940" w:rsidRPr="00BB7167" w:rsidRDefault="00E00C58" w:rsidP="00BB7167">
      <w:pPr>
        <w:spacing w:line="480" w:lineRule="auto"/>
        <w:ind w:firstLine="720"/>
        <w:rPr>
          <w:rFonts w:ascii="Times New Roman" w:hAnsi="Times New Roman" w:cs="Times New Roman"/>
          <w:b/>
          <w:sz w:val="24"/>
          <w:szCs w:val="24"/>
        </w:rPr>
      </w:pPr>
      <w:r w:rsidRPr="001F7412">
        <w:rPr>
          <w:rFonts w:ascii="Times New Roman" w:hAnsi="Times New Roman" w:cs="Times New Roman"/>
          <w:sz w:val="24"/>
          <w:szCs w:val="24"/>
        </w:rPr>
        <w:lastRenderedPageBreak/>
        <w:t xml:space="preserve">The frequency of people visiting a particular hospital or clinic shows the ability of these people to share their information with them. Therefore, observing the rate of people's visitation is very important in determining </w:t>
      </w:r>
      <w:r w:rsidRPr="001F7412">
        <w:rPr>
          <w:rFonts w:ascii="Times New Roman" w:hAnsi="Times New Roman" w:cs="Times New Roman"/>
          <w:sz w:val="24"/>
          <w:szCs w:val="24"/>
        </w:rPr>
        <w:t>how much they can trust the facility and be able to share their power with others</w:t>
      </w:r>
      <w:r w:rsidR="00BB7167">
        <w:rPr>
          <w:rFonts w:ascii="Times New Roman" w:hAnsi="Times New Roman" w:cs="Times New Roman"/>
          <w:sz w:val="24"/>
          <w:szCs w:val="24"/>
        </w:rPr>
        <w:t xml:space="preserve"> </w:t>
      </w:r>
      <w:r w:rsidR="00BB7167" w:rsidRPr="00BB7167">
        <w:rPr>
          <w:rFonts w:ascii="Times New Roman" w:hAnsi="Times New Roman" w:cs="Times New Roman"/>
          <w:sz w:val="24"/>
          <w:szCs w:val="24"/>
        </w:rPr>
        <w:t>(</w:t>
      </w:r>
      <w:r w:rsidR="00BB7167">
        <w:rPr>
          <w:rFonts w:ascii="Times New Roman" w:hAnsi="Times New Roman" w:cs="Times New Roman"/>
          <w:bCs/>
          <w:sz w:val="24"/>
          <w:szCs w:val="24"/>
        </w:rPr>
        <w:t xml:space="preserve">Broholm-Jørgensen, et al., </w:t>
      </w:r>
      <w:r w:rsidR="00BB7167" w:rsidRPr="00BB7167">
        <w:rPr>
          <w:rFonts w:ascii="Times New Roman" w:hAnsi="Times New Roman" w:cs="Times New Roman"/>
          <w:bCs/>
          <w:sz w:val="24"/>
          <w:szCs w:val="24"/>
        </w:rPr>
        <w:t>2017</w:t>
      </w:r>
      <w:r w:rsidR="00BB7167" w:rsidRPr="00BB7167">
        <w:rPr>
          <w:rFonts w:ascii="Times New Roman" w:hAnsi="Times New Roman" w:cs="Times New Roman"/>
          <w:sz w:val="24"/>
          <w:szCs w:val="24"/>
        </w:rPr>
        <w:t>).</w:t>
      </w:r>
      <w:r w:rsidR="00C646E2" w:rsidRPr="001F7412">
        <w:rPr>
          <w:rFonts w:ascii="Times New Roman" w:hAnsi="Times New Roman" w:cs="Times New Roman"/>
          <w:sz w:val="24"/>
          <w:szCs w:val="24"/>
        </w:rPr>
        <w:t xml:space="preserve"> The observation method is, therefore, important in measuring the trust of </w:t>
      </w:r>
      <w:r w:rsidR="00BB7167">
        <w:rPr>
          <w:rFonts w:ascii="Times New Roman" w:hAnsi="Times New Roman" w:cs="Times New Roman"/>
          <w:sz w:val="24"/>
          <w:szCs w:val="24"/>
        </w:rPr>
        <w:t>people</w:t>
      </w:r>
      <w:r w:rsidR="00434E76" w:rsidRPr="001F7412">
        <w:rPr>
          <w:rFonts w:ascii="Times New Roman" w:hAnsi="Times New Roman" w:cs="Times New Roman"/>
          <w:sz w:val="24"/>
          <w:szCs w:val="24"/>
        </w:rPr>
        <w:t>.</w:t>
      </w:r>
    </w:p>
    <w:p w:rsidR="00BB7167" w:rsidRDefault="00E00C58" w:rsidP="00BB7167">
      <w:pPr>
        <w:spacing w:line="480" w:lineRule="auto"/>
        <w:jc w:val="center"/>
        <w:rPr>
          <w:rFonts w:ascii="Times New Roman" w:hAnsi="Times New Roman" w:cs="Times New Roman"/>
          <w:b/>
          <w:sz w:val="24"/>
          <w:szCs w:val="24"/>
        </w:rPr>
      </w:pPr>
      <w:r w:rsidRPr="001F7412">
        <w:rPr>
          <w:rFonts w:ascii="Times New Roman" w:hAnsi="Times New Roman" w:cs="Times New Roman"/>
          <w:b/>
          <w:sz w:val="24"/>
          <w:szCs w:val="24"/>
        </w:rPr>
        <w:t>Validity</w:t>
      </w:r>
    </w:p>
    <w:p w:rsidR="00D27B9D" w:rsidRPr="00BB7167" w:rsidRDefault="00E00C58" w:rsidP="00BB7167">
      <w:pPr>
        <w:spacing w:line="480" w:lineRule="auto"/>
        <w:ind w:firstLine="720"/>
        <w:rPr>
          <w:rFonts w:ascii="Times New Roman" w:hAnsi="Times New Roman" w:cs="Times New Roman"/>
          <w:b/>
          <w:sz w:val="24"/>
          <w:szCs w:val="24"/>
        </w:rPr>
      </w:pPr>
      <w:r w:rsidRPr="001F7412">
        <w:rPr>
          <w:rFonts w:ascii="Times New Roman" w:hAnsi="Times New Roman" w:cs="Times New Roman"/>
          <w:sz w:val="24"/>
          <w:szCs w:val="24"/>
        </w:rPr>
        <w:t xml:space="preserve">In alcoholism, the sampling method is essential </w:t>
      </w:r>
      <w:r w:rsidRPr="001F7412">
        <w:rPr>
          <w:rFonts w:ascii="Times New Roman" w:hAnsi="Times New Roman" w:cs="Times New Roman"/>
          <w:sz w:val="24"/>
          <w:szCs w:val="24"/>
        </w:rPr>
        <w:t xml:space="preserve">in getting the required information. Sampling women from alcoholic families are significant in obtaining quality and reality </w:t>
      </w:r>
      <w:r w:rsidR="004347F0" w:rsidRPr="001F7412">
        <w:rPr>
          <w:rFonts w:ascii="Times New Roman" w:hAnsi="Times New Roman" w:cs="Times New Roman"/>
          <w:sz w:val="24"/>
          <w:szCs w:val="24"/>
        </w:rPr>
        <w:t>information on addiction and</w:t>
      </w:r>
      <w:r w:rsidRPr="001F7412">
        <w:rPr>
          <w:rFonts w:ascii="Times New Roman" w:hAnsi="Times New Roman" w:cs="Times New Roman"/>
          <w:sz w:val="24"/>
          <w:szCs w:val="24"/>
        </w:rPr>
        <w:t xml:space="preserve"> its impacts on families and social interaction. On the other hand, the observation method is valid in </w:t>
      </w:r>
      <w:r w:rsidRPr="001F7412">
        <w:rPr>
          <w:rFonts w:ascii="Times New Roman" w:hAnsi="Times New Roman" w:cs="Times New Roman"/>
          <w:sz w:val="24"/>
          <w:szCs w:val="24"/>
        </w:rPr>
        <w:t>determining trust in people. Observing the frequency of how people visit a medical facility tells more about belief. Most trustable facilities have many people visiting the place, and the non-trustable facility has few individuals visiting the area.</w:t>
      </w:r>
      <w:r w:rsidR="00CD38B5" w:rsidRPr="001F7412">
        <w:rPr>
          <w:rFonts w:ascii="Times New Roman" w:hAnsi="Times New Roman" w:cs="Times New Roman"/>
          <w:sz w:val="24"/>
          <w:szCs w:val="24"/>
        </w:rPr>
        <w:t xml:space="preserve"> Therefore these methods are very valid in getting required information on alcoholism and trust</w:t>
      </w:r>
      <w:r w:rsidRPr="001F7412">
        <w:rPr>
          <w:rFonts w:ascii="Times New Roman" w:hAnsi="Times New Roman" w:cs="Times New Roman"/>
          <w:sz w:val="24"/>
          <w:szCs w:val="24"/>
        </w:rPr>
        <w:t xml:space="preserve"> </w:t>
      </w:r>
      <w:r w:rsidR="00BB7167">
        <w:rPr>
          <w:rFonts w:ascii="Times New Roman" w:hAnsi="Times New Roman" w:cs="Times New Roman"/>
          <w:bCs/>
          <w:sz w:val="24"/>
          <w:szCs w:val="24"/>
        </w:rPr>
        <w:t xml:space="preserve">(Broholm-Jørgensen, et al., </w:t>
      </w:r>
      <w:r w:rsidRPr="001F7412">
        <w:rPr>
          <w:rFonts w:ascii="Times New Roman" w:hAnsi="Times New Roman" w:cs="Times New Roman"/>
          <w:bCs/>
          <w:sz w:val="24"/>
          <w:szCs w:val="24"/>
        </w:rPr>
        <w:t>2017</w:t>
      </w:r>
      <w:r w:rsidRPr="001F7412">
        <w:rPr>
          <w:rFonts w:ascii="Times New Roman" w:hAnsi="Times New Roman" w:cs="Times New Roman"/>
          <w:sz w:val="24"/>
          <w:szCs w:val="24"/>
        </w:rPr>
        <w:t>).</w:t>
      </w:r>
    </w:p>
    <w:p w:rsidR="00CD38B5" w:rsidRPr="001F7412" w:rsidRDefault="00E00C58" w:rsidP="00BB7167">
      <w:pPr>
        <w:spacing w:line="480" w:lineRule="auto"/>
        <w:jc w:val="center"/>
        <w:rPr>
          <w:rFonts w:ascii="Times New Roman" w:hAnsi="Times New Roman" w:cs="Times New Roman"/>
          <w:b/>
          <w:sz w:val="24"/>
          <w:szCs w:val="24"/>
        </w:rPr>
      </w:pPr>
      <w:r w:rsidRPr="001F7412">
        <w:rPr>
          <w:rFonts w:ascii="Times New Roman" w:hAnsi="Times New Roman" w:cs="Times New Roman"/>
          <w:b/>
          <w:sz w:val="24"/>
          <w:szCs w:val="24"/>
        </w:rPr>
        <w:t>Conclusion</w:t>
      </w:r>
    </w:p>
    <w:p w:rsidR="00BB7167" w:rsidRPr="006A716D" w:rsidRDefault="00E00C58" w:rsidP="006A716D">
      <w:pPr>
        <w:spacing w:line="480" w:lineRule="auto"/>
        <w:ind w:firstLine="720"/>
        <w:rPr>
          <w:rFonts w:ascii="Times New Roman" w:hAnsi="Times New Roman" w:cs="Times New Roman"/>
          <w:sz w:val="24"/>
          <w:szCs w:val="24"/>
        </w:rPr>
      </w:pPr>
      <w:r w:rsidRPr="001F7412">
        <w:rPr>
          <w:rFonts w:ascii="Times New Roman" w:hAnsi="Times New Roman" w:cs="Times New Roman"/>
          <w:sz w:val="24"/>
          <w:szCs w:val="24"/>
        </w:rPr>
        <w:t xml:space="preserve">Alcoholism results in different social problems such as conflicts and violence in families and its process by which an </w:t>
      </w:r>
      <w:r w:rsidRPr="001F7412">
        <w:rPr>
          <w:rFonts w:ascii="Times New Roman" w:hAnsi="Times New Roman" w:cs="Times New Roman"/>
          <w:sz w:val="24"/>
          <w:szCs w:val="24"/>
        </w:rPr>
        <w:t>individual gets used to taking alcoholic drinks. Alcoholism can be best measured by the sampling method, which includes assessing women from different families in which their husbands are alcoholic</w:t>
      </w:r>
      <w:r w:rsidR="005020F1" w:rsidRPr="001F7412">
        <w:rPr>
          <w:rFonts w:ascii="Times New Roman" w:hAnsi="Times New Roman" w:cs="Times New Roman"/>
          <w:sz w:val="24"/>
          <w:szCs w:val="24"/>
        </w:rPr>
        <w:t xml:space="preserve">s </w:t>
      </w:r>
      <w:r w:rsidR="00434E76" w:rsidRPr="001F7412">
        <w:rPr>
          <w:rFonts w:ascii="Times New Roman" w:hAnsi="Times New Roman" w:cs="Times New Roman"/>
          <w:sz w:val="24"/>
          <w:szCs w:val="24"/>
        </w:rPr>
        <w:t>(Kaysen</w:t>
      </w:r>
      <w:r>
        <w:rPr>
          <w:rFonts w:ascii="Times New Roman" w:hAnsi="Times New Roman" w:cs="Times New Roman"/>
          <w:sz w:val="24"/>
          <w:szCs w:val="24"/>
        </w:rPr>
        <w:t>,</w:t>
      </w:r>
      <w:r w:rsidR="00434E76" w:rsidRPr="001F7412">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434E76" w:rsidRPr="001F7412">
        <w:rPr>
          <w:rFonts w:ascii="Times New Roman" w:hAnsi="Times New Roman" w:cs="Times New Roman"/>
          <w:sz w:val="24"/>
          <w:szCs w:val="24"/>
        </w:rPr>
        <w:t>2008)</w:t>
      </w:r>
      <w:r w:rsidR="000A2637" w:rsidRPr="001F7412">
        <w:rPr>
          <w:rFonts w:ascii="Times New Roman" w:hAnsi="Times New Roman" w:cs="Times New Roman"/>
          <w:sz w:val="24"/>
          <w:szCs w:val="24"/>
        </w:rPr>
        <w:t>.</w:t>
      </w:r>
      <w:r w:rsidRPr="001F7412">
        <w:rPr>
          <w:rFonts w:ascii="Times New Roman" w:hAnsi="Times New Roman" w:cs="Times New Roman"/>
          <w:sz w:val="24"/>
          <w:szCs w:val="24"/>
        </w:rPr>
        <w:t xml:space="preserve"> Trust, on the other hand, is the </w:t>
      </w:r>
      <w:r w:rsidRPr="001F7412">
        <w:rPr>
          <w:rFonts w:ascii="Times New Roman" w:hAnsi="Times New Roman" w:cs="Times New Roman"/>
          <w:sz w:val="24"/>
          <w:szCs w:val="24"/>
        </w:rPr>
        <w:t>individual's ability to share confidential information with the second or third party, and this requires honesty, respect, and understanding. The observation method is essential in measuring trust</w:t>
      </w:r>
      <w:r>
        <w:rPr>
          <w:rFonts w:ascii="Times New Roman" w:hAnsi="Times New Roman" w:cs="Times New Roman"/>
          <w:sz w:val="24"/>
          <w:szCs w:val="24"/>
        </w:rPr>
        <w:t>.</w:t>
      </w:r>
    </w:p>
    <w:p w:rsidR="00CD38B5" w:rsidRPr="001F7412" w:rsidRDefault="00E00C58" w:rsidP="00BB7167">
      <w:pPr>
        <w:spacing w:line="480" w:lineRule="auto"/>
        <w:jc w:val="center"/>
        <w:rPr>
          <w:rFonts w:ascii="Times New Roman" w:hAnsi="Times New Roman" w:cs="Times New Roman"/>
          <w:sz w:val="24"/>
          <w:szCs w:val="24"/>
        </w:rPr>
      </w:pPr>
      <w:r w:rsidRPr="001F7412">
        <w:rPr>
          <w:rFonts w:ascii="Times New Roman" w:hAnsi="Times New Roman" w:cs="Times New Roman"/>
          <w:b/>
          <w:sz w:val="24"/>
          <w:szCs w:val="24"/>
        </w:rPr>
        <w:lastRenderedPageBreak/>
        <w:t>References</w:t>
      </w:r>
    </w:p>
    <w:p w:rsidR="0042333E" w:rsidRPr="001F7412" w:rsidRDefault="00E00C58" w:rsidP="0042333E">
      <w:pPr>
        <w:tabs>
          <w:tab w:val="left" w:pos="1125"/>
        </w:tabs>
        <w:spacing w:after="100" w:afterAutospacing="1" w:line="480" w:lineRule="auto"/>
        <w:ind w:left="1123" w:hanging="1123"/>
        <w:rPr>
          <w:rFonts w:ascii="Times New Roman" w:hAnsi="Times New Roman" w:cs="Times New Roman"/>
          <w:bCs/>
          <w:sz w:val="24"/>
          <w:szCs w:val="24"/>
        </w:rPr>
      </w:pPr>
      <w:r w:rsidRPr="001F7412">
        <w:rPr>
          <w:rFonts w:ascii="Times New Roman" w:hAnsi="Times New Roman" w:cs="Times New Roman"/>
          <w:bCs/>
          <w:sz w:val="24"/>
          <w:szCs w:val="24"/>
        </w:rPr>
        <w:t xml:space="preserve">Broholm-Jørgensen, M., Guassora, A. D., </w:t>
      </w:r>
      <w:r w:rsidRPr="001F7412">
        <w:rPr>
          <w:rFonts w:ascii="Times New Roman" w:hAnsi="Times New Roman" w:cs="Times New Roman"/>
          <w:bCs/>
          <w:sz w:val="24"/>
          <w:szCs w:val="24"/>
        </w:rPr>
        <w:t xml:space="preserve">Reventlow, S., Dalton, S. O., &amp; Tjørnhøj-Thomsen, T. (2017). Balancing trust and power: a qualitative study of GPs' perceptions and strategies for retaining patients in preventive health checks. </w:t>
      </w:r>
      <w:r w:rsidRPr="001F7412">
        <w:rPr>
          <w:rFonts w:ascii="Times New Roman" w:hAnsi="Times New Roman" w:cs="Times New Roman"/>
          <w:bCs/>
          <w:i/>
          <w:iCs/>
          <w:sz w:val="24"/>
          <w:szCs w:val="24"/>
        </w:rPr>
        <w:t>Scandinavian journal of primary health care</w:t>
      </w:r>
      <w:r w:rsidRPr="001F7412">
        <w:rPr>
          <w:rFonts w:ascii="Times New Roman" w:hAnsi="Times New Roman" w:cs="Times New Roman"/>
          <w:bCs/>
          <w:sz w:val="24"/>
          <w:szCs w:val="24"/>
        </w:rPr>
        <w:t xml:space="preserve">, </w:t>
      </w:r>
      <w:r w:rsidRPr="001F7412">
        <w:rPr>
          <w:rFonts w:ascii="Times New Roman" w:hAnsi="Times New Roman" w:cs="Times New Roman"/>
          <w:bCs/>
          <w:i/>
          <w:iCs/>
          <w:sz w:val="24"/>
          <w:szCs w:val="24"/>
        </w:rPr>
        <w:t>35</w:t>
      </w:r>
      <w:r w:rsidRPr="001F7412">
        <w:rPr>
          <w:rFonts w:ascii="Times New Roman" w:hAnsi="Times New Roman" w:cs="Times New Roman"/>
          <w:bCs/>
          <w:sz w:val="24"/>
          <w:szCs w:val="24"/>
        </w:rPr>
        <w:t>(1), 89-97.</w:t>
      </w:r>
    </w:p>
    <w:p w:rsidR="0042333E" w:rsidRPr="001F7412" w:rsidRDefault="00E00C58" w:rsidP="0042333E">
      <w:pPr>
        <w:tabs>
          <w:tab w:val="left" w:pos="1125"/>
        </w:tabs>
        <w:spacing w:after="100" w:afterAutospacing="1" w:line="480" w:lineRule="auto"/>
        <w:ind w:left="1123" w:hanging="1123"/>
        <w:rPr>
          <w:rFonts w:ascii="Times New Roman" w:hAnsi="Times New Roman" w:cs="Times New Roman"/>
          <w:sz w:val="24"/>
          <w:szCs w:val="24"/>
        </w:rPr>
      </w:pPr>
      <w:r w:rsidRPr="001F7412">
        <w:rPr>
          <w:rFonts w:ascii="Times New Roman" w:hAnsi="Times New Roman" w:cs="Times New Roman"/>
          <w:sz w:val="24"/>
          <w:szCs w:val="24"/>
        </w:rPr>
        <w:t xml:space="preserve"> K</w:t>
      </w:r>
      <w:r w:rsidRPr="001F7412">
        <w:rPr>
          <w:rFonts w:ascii="Times New Roman" w:hAnsi="Times New Roman" w:cs="Times New Roman"/>
          <w:sz w:val="24"/>
          <w:szCs w:val="24"/>
        </w:rPr>
        <w:t xml:space="preserve">aysen, D., Pantalone, D. W., Chawla, N., Lindgren, K. P., Clum, G. A., Lee, C., &amp; Resick, P. A. (2008). Posttraumatic stress disorder, alcohol use, and physical health concerns. </w:t>
      </w:r>
      <w:r w:rsidRPr="001F7412">
        <w:rPr>
          <w:rFonts w:ascii="Times New Roman" w:hAnsi="Times New Roman" w:cs="Times New Roman"/>
          <w:i/>
          <w:iCs/>
          <w:sz w:val="24"/>
          <w:szCs w:val="24"/>
        </w:rPr>
        <w:t>Journal of Behavioral Medicine</w:t>
      </w:r>
      <w:r w:rsidRPr="001F7412">
        <w:rPr>
          <w:rFonts w:ascii="Times New Roman" w:hAnsi="Times New Roman" w:cs="Times New Roman"/>
          <w:sz w:val="24"/>
          <w:szCs w:val="24"/>
        </w:rPr>
        <w:t xml:space="preserve">, </w:t>
      </w:r>
      <w:r w:rsidRPr="001F7412">
        <w:rPr>
          <w:rFonts w:ascii="Times New Roman" w:hAnsi="Times New Roman" w:cs="Times New Roman"/>
          <w:i/>
          <w:iCs/>
          <w:sz w:val="24"/>
          <w:szCs w:val="24"/>
        </w:rPr>
        <w:t>31</w:t>
      </w:r>
      <w:r w:rsidRPr="001F7412">
        <w:rPr>
          <w:rFonts w:ascii="Times New Roman" w:hAnsi="Times New Roman" w:cs="Times New Roman"/>
          <w:sz w:val="24"/>
          <w:szCs w:val="24"/>
        </w:rPr>
        <w:t>(2), 115-125.</w:t>
      </w:r>
    </w:p>
    <w:p w:rsidR="00011B36" w:rsidRPr="001F7412" w:rsidRDefault="00011B36" w:rsidP="001F7412">
      <w:pPr>
        <w:tabs>
          <w:tab w:val="left" w:pos="1125"/>
        </w:tabs>
        <w:spacing w:after="100" w:afterAutospacing="1" w:line="480" w:lineRule="auto"/>
        <w:rPr>
          <w:rFonts w:ascii="Times New Roman" w:hAnsi="Times New Roman" w:cs="Times New Roman"/>
          <w:b/>
          <w:bCs/>
          <w:sz w:val="24"/>
          <w:szCs w:val="24"/>
        </w:rPr>
      </w:pPr>
    </w:p>
    <w:sectPr w:rsidR="00011B36" w:rsidRPr="001F7412" w:rsidSect="00D2170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C58" w:rsidRDefault="00E00C58">
      <w:pPr>
        <w:spacing w:after="0" w:line="240" w:lineRule="auto"/>
      </w:pPr>
      <w:r>
        <w:separator/>
      </w:r>
    </w:p>
  </w:endnote>
  <w:endnote w:type="continuationSeparator" w:id="0">
    <w:p w:rsidR="00E00C58" w:rsidRDefault="00E00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C58" w:rsidRDefault="00E00C58">
      <w:pPr>
        <w:spacing w:after="0" w:line="240" w:lineRule="auto"/>
      </w:pPr>
      <w:r>
        <w:separator/>
      </w:r>
    </w:p>
  </w:footnote>
  <w:footnote w:type="continuationSeparator" w:id="0">
    <w:p w:rsidR="00E00C58" w:rsidRDefault="00E00C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929201"/>
      <w:docPartObj>
        <w:docPartGallery w:val="Page Numbers (Top of Page)"/>
        <w:docPartUnique/>
      </w:docPartObj>
    </w:sdtPr>
    <w:sdtEndPr>
      <w:rPr>
        <w:noProof/>
      </w:rPr>
    </w:sdtEndPr>
    <w:sdtContent>
      <w:p w:rsidR="00D2170A" w:rsidRPr="00D2170A" w:rsidRDefault="00E00C58" w:rsidP="00D2170A">
        <w:pPr>
          <w:pStyle w:val="Header"/>
          <w:jc w:val="right"/>
          <w:rPr>
            <w:rFonts w:ascii="Times New Roman" w:hAnsi="Times New Roman" w:cs="Times New Roman"/>
            <w:sz w:val="24"/>
            <w:szCs w:val="24"/>
          </w:rPr>
        </w:pPr>
        <w:r>
          <w:rPr>
            <w:rFonts w:ascii="Times New Roman" w:hAnsi="Times New Roman" w:cs="Times New Roman"/>
            <w:sz w:val="24"/>
            <w:szCs w:val="24"/>
          </w:rPr>
          <w:t xml:space="preserve">ALCOHOLISM AND TRUST                                                                                                        </w:t>
        </w:r>
        <w:r>
          <w:fldChar w:fldCharType="begin"/>
        </w:r>
        <w:r>
          <w:instrText xml:space="preserve"> PAGE   \* MERGEFORMAT </w:instrText>
        </w:r>
        <w:r>
          <w:fldChar w:fldCharType="separate"/>
        </w:r>
        <w:r w:rsidR="006A716D">
          <w:rPr>
            <w:noProof/>
          </w:rPr>
          <w:t>2</w:t>
        </w:r>
        <w:r>
          <w:rPr>
            <w:noProof/>
          </w:rPr>
          <w:fldChar w:fldCharType="end"/>
        </w:r>
      </w:p>
    </w:sdtContent>
  </w:sdt>
  <w:p w:rsidR="00D2170A" w:rsidRDefault="00D217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70A" w:rsidRPr="00D2170A" w:rsidRDefault="00E00C58">
    <w:pPr>
      <w:pStyle w:val="Header"/>
      <w:rPr>
        <w:rFonts w:ascii="Times New Roman" w:hAnsi="Times New Roman" w:cs="Times New Roman"/>
        <w:sz w:val="24"/>
        <w:szCs w:val="24"/>
      </w:rPr>
    </w:pPr>
    <w:r>
      <w:rPr>
        <w:rFonts w:ascii="Times New Roman" w:hAnsi="Times New Roman" w:cs="Times New Roman"/>
        <w:sz w:val="24"/>
        <w:szCs w:val="24"/>
      </w:rPr>
      <w:t xml:space="preserve">Running Head: ALCOHOLISM AND TRUST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8B4"/>
    <w:rsid w:val="00011B36"/>
    <w:rsid w:val="00032056"/>
    <w:rsid w:val="000A2637"/>
    <w:rsid w:val="000F7CDC"/>
    <w:rsid w:val="001A4496"/>
    <w:rsid w:val="001C58B4"/>
    <w:rsid w:val="001F7412"/>
    <w:rsid w:val="002C354E"/>
    <w:rsid w:val="003271A8"/>
    <w:rsid w:val="00332940"/>
    <w:rsid w:val="004066CA"/>
    <w:rsid w:val="0042333E"/>
    <w:rsid w:val="004347F0"/>
    <w:rsid w:val="00434E76"/>
    <w:rsid w:val="00487DA3"/>
    <w:rsid w:val="004F5E28"/>
    <w:rsid w:val="005020F1"/>
    <w:rsid w:val="005B1CFF"/>
    <w:rsid w:val="005E5257"/>
    <w:rsid w:val="005F6790"/>
    <w:rsid w:val="006A716D"/>
    <w:rsid w:val="007E4349"/>
    <w:rsid w:val="00836025"/>
    <w:rsid w:val="00885469"/>
    <w:rsid w:val="00AE6129"/>
    <w:rsid w:val="00B91857"/>
    <w:rsid w:val="00BB7167"/>
    <w:rsid w:val="00C05EE3"/>
    <w:rsid w:val="00C646E2"/>
    <w:rsid w:val="00CD38B5"/>
    <w:rsid w:val="00D2170A"/>
    <w:rsid w:val="00D27B9D"/>
    <w:rsid w:val="00E00C58"/>
    <w:rsid w:val="00E6588F"/>
    <w:rsid w:val="00E81938"/>
    <w:rsid w:val="00F5626C"/>
    <w:rsid w:val="00FE7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562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8B4"/>
  </w:style>
  <w:style w:type="paragraph" w:styleId="Footer">
    <w:name w:val="footer"/>
    <w:basedOn w:val="Normal"/>
    <w:link w:val="FooterChar"/>
    <w:uiPriority w:val="99"/>
    <w:unhideWhenUsed/>
    <w:rsid w:val="001C5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8B4"/>
  </w:style>
  <w:style w:type="character" w:customStyle="1" w:styleId="Heading2Char">
    <w:name w:val="Heading 2 Char"/>
    <w:basedOn w:val="DefaultParagraphFont"/>
    <w:link w:val="Heading2"/>
    <w:uiPriority w:val="9"/>
    <w:semiHidden/>
    <w:rsid w:val="00F5626C"/>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562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8B4"/>
  </w:style>
  <w:style w:type="paragraph" w:styleId="Footer">
    <w:name w:val="footer"/>
    <w:basedOn w:val="Normal"/>
    <w:link w:val="FooterChar"/>
    <w:uiPriority w:val="99"/>
    <w:unhideWhenUsed/>
    <w:rsid w:val="001C5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8B4"/>
  </w:style>
  <w:style w:type="character" w:customStyle="1" w:styleId="Heading2Char">
    <w:name w:val="Heading 2 Char"/>
    <w:basedOn w:val="DefaultParagraphFont"/>
    <w:link w:val="Heading2"/>
    <w:uiPriority w:val="9"/>
    <w:semiHidden/>
    <w:rsid w:val="00F5626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2020-04-07T13:40:00Z</dcterms:created>
  <dcterms:modified xsi:type="dcterms:W3CDTF">2020-04-07T13:40:00Z</dcterms:modified>
</cp:coreProperties>
</file>